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3B35DC" w:rsidTr="00D87855">
        <w:tc>
          <w:tcPr>
            <w:tcW w:w="5070" w:type="dxa"/>
          </w:tcPr>
          <w:p w:rsidR="003B35DC" w:rsidRDefault="003B35DC" w:rsidP="003B35D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D14DE7" w:rsidRPr="00D14DE7" w:rsidRDefault="00D14DE7" w:rsidP="00D14DE7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14DE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D28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00454" w:rsidRPr="00B00454" w:rsidRDefault="00B00454" w:rsidP="00B00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D87855" w:rsidRDefault="00B00454" w:rsidP="00B00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</w:t>
            </w:r>
          </w:p>
          <w:p w:rsidR="00364D34" w:rsidRDefault="00B00454" w:rsidP="00D87855">
            <w:pPr>
              <w:ind w:right="-279"/>
              <w:rPr>
                <w:rFonts w:ascii="Times New Roman" w:hAnsi="Times New Roman" w:cs="Times New Roman"/>
                <w:sz w:val="28"/>
                <w:szCs w:val="28"/>
              </w:rPr>
            </w:pPr>
            <w:r w:rsidRPr="00B004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87855">
              <w:rPr>
                <w:rFonts w:ascii="Times New Roman" w:hAnsi="Times New Roman" w:cs="Times New Roman"/>
                <w:sz w:val="28"/>
                <w:szCs w:val="28"/>
              </w:rPr>
              <w:t xml:space="preserve">ктов муниципального образования </w:t>
            </w:r>
            <w:r w:rsidR="00364D34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</w:p>
          <w:p w:rsidR="00364D34" w:rsidRDefault="00364D34" w:rsidP="00364D3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B00454" w:rsidRDefault="00364D34" w:rsidP="00364D34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</w:tbl>
    <w:p w:rsidR="003B35DC" w:rsidRDefault="003B35DC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4D34" w:rsidRPr="00515919" w:rsidRDefault="00364D34" w:rsidP="003B35DC">
      <w:pPr>
        <w:widowControl w:val="0"/>
        <w:tabs>
          <w:tab w:val="left" w:pos="532"/>
          <w:tab w:val="left" w:pos="935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35DC" w:rsidRDefault="003B35DC" w:rsidP="003B35DC">
      <w:pPr>
        <w:widowControl w:val="0"/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sz w:val="28"/>
          <w:szCs w:val="28"/>
        </w:rPr>
        <w:t>ВОДНЫЙ ОТЧЕТ</w:t>
      </w:r>
      <w:r w:rsidR="00C9764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64D34" w:rsidRDefault="00B0045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оценки регулирующего воздействия проекта муниципального правового акта </w:t>
      </w:r>
      <w:r w:rsidR="003B35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</w:p>
    <w:p w:rsid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</w:t>
      </w:r>
    </w:p>
    <w:p w:rsid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364D34" w:rsidRPr="00364D34" w:rsidRDefault="00364D34" w:rsidP="00364D34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3B35DC">
        <w:rPr>
          <w:rFonts w:ascii="Times New Roman" w:hAnsi="Times New Roman" w:cs="Times New Roman"/>
          <w:sz w:val="28"/>
          <w:szCs w:val="28"/>
        </w:rPr>
        <w:t>Регулирующий орган: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00454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B00454">
        <w:rPr>
          <w:rFonts w:ascii="Times New Roman" w:hAnsi="Times New Roman" w:cs="Times New Roman"/>
          <w:sz w:val="24"/>
          <w:szCs w:val="28"/>
        </w:rPr>
        <w:t>(полное и краткое наименования)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3B35DC">
        <w:rPr>
          <w:rFonts w:ascii="Times New Roman" w:hAnsi="Times New Roman" w:cs="Times New Roman"/>
          <w:sz w:val="28"/>
          <w:szCs w:val="28"/>
        </w:rPr>
        <w:t xml:space="preserve">Вид и наименование проекта муниципального правового акта 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F7A7A">
        <w:rPr>
          <w:rFonts w:ascii="Times New Roman" w:hAnsi="Times New Roman" w:cs="Times New Roman"/>
          <w:sz w:val="28"/>
          <w:szCs w:val="28"/>
        </w:rPr>
        <w:t>муниципальный</w:t>
      </w:r>
      <w:r w:rsidR="003B35DC">
        <w:rPr>
          <w:rFonts w:ascii="Times New Roman" w:hAnsi="Times New Roman" w:cs="Times New Roman"/>
          <w:sz w:val="28"/>
          <w:szCs w:val="28"/>
        </w:rPr>
        <w:t xml:space="preserve"> правовой акт):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00454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00454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</w:t>
      </w:r>
      <w:r w:rsidR="00BB7FB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B35DC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(указывается дата)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1743E6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3B35DC">
        <w:rPr>
          <w:rFonts w:ascii="Times New Roman" w:hAnsi="Times New Roman" w:cs="Times New Roman"/>
          <w:sz w:val="28"/>
          <w:szCs w:val="28"/>
        </w:rPr>
        <w:t>Краткое описание содержания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C01758">
        <w:rPr>
          <w:rFonts w:ascii="Times New Roman" w:hAnsi="Times New Roman" w:cs="Times New Roman"/>
          <w:sz w:val="24"/>
          <w:szCs w:val="28"/>
        </w:rPr>
        <w:t>_</w:t>
      </w:r>
      <w:r w:rsidR="001743E6">
        <w:rPr>
          <w:rFonts w:ascii="Times New Roman" w:hAnsi="Times New Roman" w:cs="Times New Roman"/>
          <w:sz w:val="24"/>
          <w:szCs w:val="28"/>
        </w:rPr>
        <w:t>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1.6.1. </w:t>
      </w:r>
      <w:r w:rsidR="003B35DC" w:rsidRPr="00C57AE8">
        <w:rPr>
          <w:rFonts w:ascii="Times New Roman" w:hAnsi="Times New Roman" w:cs="Times New Roman"/>
          <w:sz w:val="28"/>
          <w:szCs w:val="28"/>
        </w:rPr>
        <w:t>Ст</w:t>
      </w:r>
      <w:r w:rsidR="003B35DC">
        <w:rPr>
          <w:rFonts w:ascii="Times New Roman" w:hAnsi="Times New Roman" w:cs="Times New Roman"/>
          <w:sz w:val="28"/>
          <w:szCs w:val="28"/>
        </w:rPr>
        <w:t xml:space="preserve">епень регулирующего воздействия </w:t>
      </w:r>
      <w:r w:rsidR="003B35DC" w:rsidRPr="00C57AE8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0175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_</w:t>
      </w:r>
      <w:r w:rsidR="00C01758">
        <w:rPr>
          <w:rFonts w:ascii="Times New Roman" w:hAnsi="Times New Roman" w:cs="Times New Roman"/>
          <w:sz w:val="28"/>
          <w:szCs w:val="28"/>
        </w:rPr>
        <w:t>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C01758" w:rsidRPr="00C57AE8" w:rsidRDefault="00C01758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Pr="00C57AE8" w:rsidRDefault="00C85FBB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35DC" w:rsidRPr="00C57AE8"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</w:p>
    <w:p w:rsidR="003B35DC" w:rsidRPr="00B81082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810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01758">
        <w:rPr>
          <w:rFonts w:ascii="Times New Roman" w:hAnsi="Times New Roman" w:cs="Times New Roman"/>
          <w:sz w:val="24"/>
          <w:szCs w:val="24"/>
        </w:rPr>
        <w:t>___</w:t>
      </w:r>
      <w:r w:rsidR="00C01758" w:rsidRPr="00D87855">
        <w:rPr>
          <w:rFonts w:ascii="Times New Roman" w:hAnsi="Times New Roman" w:cs="Times New Roman"/>
          <w:sz w:val="24"/>
          <w:szCs w:val="24"/>
        </w:rPr>
        <w:t>_</w:t>
      </w:r>
      <w:r w:rsidR="00D87855" w:rsidRPr="00D87855">
        <w:rPr>
          <w:rFonts w:ascii="Times New Roman" w:hAnsi="Times New Roman" w:cs="Times New Roman"/>
          <w:sz w:val="28"/>
          <w:szCs w:val="24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90AF4" w:rsidRDefault="00490AF4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90" w:rsidRPr="002B6890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1.6.2. </w:t>
      </w:r>
      <w:r w:rsidR="002B689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B6890" w:rsidRPr="002B6890">
        <w:rPr>
          <w:rFonts w:ascii="Times New Roman" w:hAnsi="Times New Roman" w:cs="Times New Roman"/>
          <w:sz w:val="28"/>
          <w:szCs w:val="28"/>
        </w:rPr>
        <w:t>или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отсутствие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в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2B6890">
        <w:rPr>
          <w:rFonts w:ascii="Times New Roman" w:hAnsi="Times New Roman" w:cs="Times New Roman"/>
          <w:sz w:val="28"/>
          <w:szCs w:val="28"/>
        </w:rPr>
        <w:t xml:space="preserve">правового акта обязательных </w:t>
      </w:r>
      <w:r w:rsidR="002B6890" w:rsidRPr="002B6890">
        <w:rPr>
          <w:rFonts w:ascii="Times New Roman" w:hAnsi="Times New Roman" w:cs="Times New Roman"/>
          <w:sz w:val="28"/>
          <w:szCs w:val="28"/>
        </w:rPr>
        <w:t>требований, связанных с осуществлением предпринимательской и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иной экономической деятельности, оценка собл</w:t>
      </w:r>
      <w:r w:rsidR="002B6890">
        <w:rPr>
          <w:rFonts w:ascii="Times New Roman" w:hAnsi="Times New Roman" w:cs="Times New Roman"/>
          <w:sz w:val="28"/>
          <w:szCs w:val="28"/>
        </w:rPr>
        <w:t xml:space="preserve">юдения которых осуществляется в </w:t>
      </w:r>
      <w:r w:rsidR="002B6890" w:rsidRPr="002B6890">
        <w:rPr>
          <w:rFonts w:ascii="Times New Roman" w:hAnsi="Times New Roman" w:cs="Times New Roman"/>
          <w:sz w:val="28"/>
          <w:szCs w:val="28"/>
        </w:rPr>
        <w:t>рамках</w:t>
      </w:r>
      <w:r w:rsidR="002B6890">
        <w:rPr>
          <w:rFonts w:ascii="Times New Roman" w:hAnsi="Times New Roman" w:cs="Times New Roman"/>
          <w:sz w:val="28"/>
          <w:szCs w:val="28"/>
        </w:rPr>
        <w:t xml:space="preserve"> </w:t>
      </w:r>
      <w:r w:rsidR="002B6890" w:rsidRPr="002B6890">
        <w:rPr>
          <w:rFonts w:ascii="Times New Roman" w:hAnsi="Times New Roman" w:cs="Times New Roman"/>
          <w:sz w:val="28"/>
          <w:szCs w:val="28"/>
        </w:rPr>
        <w:t>государственного контроля (надзора), привлечения к административной</w:t>
      </w:r>
    </w:p>
    <w:p w:rsidR="002B6890" w:rsidRPr="002B6890" w:rsidRDefault="002B6890" w:rsidP="00D87855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лицензий и</w:t>
      </w:r>
      <w:r>
        <w:rPr>
          <w:rFonts w:ascii="Times New Roman" w:hAnsi="Times New Roman" w:cs="Times New Roman"/>
          <w:sz w:val="28"/>
          <w:szCs w:val="28"/>
        </w:rPr>
        <w:t xml:space="preserve"> иных разрешений, аккредитации, </w:t>
      </w:r>
      <w:r w:rsidRPr="002B6890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продукции,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оценок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D12877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обязательные требования): есть (нет).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Обоснование отнесения устанавливаемых но</w:t>
      </w:r>
      <w:r>
        <w:rPr>
          <w:rFonts w:ascii="Times New Roman" w:hAnsi="Times New Roman" w:cs="Times New Roman"/>
          <w:sz w:val="28"/>
          <w:szCs w:val="28"/>
        </w:rPr>
        <w:t xml:space="preserve">вых или изменяемых требований к </w:t>
      </w:r>
      <w:r w:rsidRPr="002B6890">
        <w:rPr>
          <w:rFonts w:ascii="Times New Roman" w:hAnsi="Times New Roman" w:cs="Times New Roman"/>
          <w:sz w:val="28"/>
          <w:szCs w:val="28"/>
        </w:rPr>
        <w:t>обязательным требованиям:</w:t>
      </w:r>
    </w:p>
    <w:p w:rsidR="002B6890" w:rsidRPr="002B6890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1287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2B6890" w:rsidRPr="00BC273F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 xml:space="preserve">Информация о соответствии принципам, установленным Федеральным законом от 31 июля 2020 </w:t>
      </w:r>
      <w:r w:rsidR="00BC273F">
        <w:rPr>
          <w:rFonts w:ascii="Times New Roman" w:hAnsi="Times New Roman" w:cs="Times New Roman"/>
          <w:sz w:val="28"/>
          <w:szCs w:val="28"/>
        </w:rPr>
        <w:t>года</w:t>
      </w:r>
      <w:r w:rsidRPr="00BC273F">
        <w:rPr>
          <w:rFonts w:ascii="Times New Roman" w:hAnsi="Times New Roman" w:cs="Times New Roman"/>
          <w:sz w:val="28"/>
          <w:szCs w:val="28"/>
        </w:rPr>
        <w:t xml:space="preserve"> №247-ФЗ </w:t>
      </w:r>
      <w:r w:rsidR="00BC273F">
        <w:rPr>
          <w:rFonts w:ascii="Times New Roman" w:hAnsi="Times New Roman" w:cs="Times New Roman"/>
          <w:sz w:val="28"/>
          <w:szCs w:val="28"/>
        </w:rPr>
        <w:t>«</w:t>
      </w:r>
      <w:r w:rsidRPr="00BC273F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BC273F">
        <w:rPr>
          <w:rFonts w:ascii="Times New Roman" w:hAnsi="Times New Roman" w:cs="Times New Roman"/>
          <w:sz w:val="28"/>
          <w:szCs w:val="28"/>
        </w:rPr>
        <w:t>»</w:t>
      </w:r>
      <w:r w:rsidRPr="00BC273F">
        <w:rPr>
          <w:rFonts w:ascii="Times New Roman" w:hAnsi="Times New Roman" w:cs="Times New Roman"/>
          <w:sz w:val="28"/>
          <w:szCs w:val="28"/>
        </w:rPr>
        <w:t>:</w:t>
      </w:r>
    </w:p>
    <w:p w:rsidR="002B6890" w:rsidRPr="00BC273F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2B6890" w:rsidRPr="00BC273F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273F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2B6890" w:rsidRPr="002B6890" w:rsidRDefault="002B6890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73F">
        <w:rPr>
          <w:rFonts w:ascii="Times New Roman" w:hAnsi="Times New Roman" w:cs="Times New Roman"/>
          <w:sz w:val="28"/>
          <w:szCs w:val="28"/>
        </w:rPr>
        <w:t>Информация о соблюдении условий установления обязательных требований, установленных статьями 2 и 3 Закона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87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B6890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июля</w:t>
      </w:r>
      <w:r w:rsidR="00D12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B6890">
        <w:rPr>
          <w:rFonts w:ascii="Times New Roman" w:hAnsi="Times New Roman" w:cs="Times New Roman"/>
          <w:sz w:val="28"/>
          <w:szCs w:val="28"/>
        </w:rPr>
        <w:t xml:space="preserve">4525-КЗ </w:t>
      </w:r>
      <w:r w:rsidR="00415869">
        <w:rPr>
          <w:rFonts w:ascii="Times New Roman" w:hAnsi="Times New Roman" w:cs="Times New Roman"/>
          <w:sz w:val="28"/>
          <w:szCs w:val="28"/>
        </w:rPr>
        <w:t>«</w:t>
      </w:r>
      <w:r w:rsidRPr="002B6890">
        <w:rPr>
          <w:rFonts w:ascii="Times New Roman" w:hAnsi="Times New Roman" w:cs="Times New Roman"/>
          <w:sz w:val="28"/>
          <w:szCs w:val="28"/>
        </w:rPr>
        <w:t>О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порядке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установления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и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оценки</w:t>
      </w:r>
      <w:r w:rsidR="00415869">
        <w:rPr>
          <w:rFonts w:ascii="Times New Roman" w:hAnsi="Times New Roman" w:cs="Times New Roman"/>
          <w:sz w:val="28"/>
          <w:szCs w:val="28"/>
        </w:rPr>
        <w:t xml:space="preserve"> применения обязательных </w:t>
      </w:r>
      <w:r w:rsidRPr="002B6890">
        <w:rPr>
          <w:rFonts w:ascii="Times New Roman" w:hAnsi="Times New Roman" w:cs="Times New Roman"/>
          <w:sz w:val="28"/>
          <w:szCs w:val="28"/>
        </w:rPr>
        <w:t>требований,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содержащихся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нормативных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Pr="002B6890">
        <w:rPr>
          <w:rFonts w:ascii="Times New Roman" w:hAnsi="Times New Roman" w:cs="Times New Roman"/>
          <w:sz w:val="28"/>
          <w:szCs w:val="28"/>
        </w:rPr>
        <w:t>правовых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актах </w:t>
      </w:r>
      <w:r w:rsidR="00803460">
        <w:rPr>
          <w:rFonts w:ascii="Times New Roman" w:hAnsi="Times New Roman" w:cs="Times New Roman"/>
          <w:sz w:val="28"/>
          <w:szCs w:val="28"/>
        </w:rPr>
        <w:t>Краснодарского края»</w:t>
      </w:r>
      <w:r w:rsidRPr="002B6890">
        <w:rPr>
          <w:rFonts w:ascii="Times New Roman" w:hAnsi="Times New Roman" w:cs="Times New Roman"/>
          <w:sz w:val="28"/>
          <w:szCs w:val="28"/>
        </w:rPr>
        <w:t>:</w:t>
      </w:r>
    </w:p>
    <w:p w:rsidR="002B6890" w:rsidRPr="002B6890" w:rsidRDefault="002B6890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689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15869">
        <w:rPr>
          <w:rFonts w:ascii="Times New Roman" w:hAnsi="Times New Roman" w:cs="Times New Roman"/>
          <w:sz w:val="28"/>
          <w:szCs w:val="28"/>
        </w:rPr>
        <w:t>_________________________</w:t>
      </w:r>
      <w:r w:rsidR="00D87855">
        <w:rPr>
          <w:rFonts w:ascii="Times New Roman" w:hAnsi="Times New Roman" w:cs="Times New Roman"/>
          <w:sz w:val="28"/>
          <w:szCs w:val="28"/>
        </w:rPr>
        <w:t>.</w:t>
      </w:r>
    </w:p>
    <w:p w:rsidR="00C85FBB" w:rsidRPr="002B6890" w:rsidRDefault="002B6890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Контактная информация исполнителя в регулирующем органе:</w:t>
      </w:r>
    </w:p>
    <w:p w:rsidR="003B35DC" w:rsidRDefault="00D12877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  <w:r w:rsidR="00D87855"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_______________________________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D12877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</w:t>
      </w:r>
      <w:r w:rsidR="003B35DC">
        <w:rPr>
          <w:rFonts w:ascii="Times New Roman" w:hAnsi="Times New Roman" w:cs="Times New Roman"/>
          <w:sz w:val="24"/>
          <w:szCs w:val="28"/>
        </w:rPr>
        <w:t>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__________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 __________</w:t>
      </w:r>
      <w:r w:rsidR="00D12877">
        <w:rPr>
          <w:rFonts w:ascii="Times New Roman" w:hAnsi="Times New Roman" w:cs="Times New Roman"/>
          <w:sz w:val="28"/>
          <w:szCs w:val="28"/>
        </w:rPr>
        <w:t>______ Адрес электронной почты: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D87855">
        <w:rPr>
          <w:rFonts w:ascii="Times New Roman" w:hAnsi="Times New Roman" w:cs="Times New Roman"/>
          <w:sz w:val="28"/>
          <w:szCs w:val="28"/>
        </w:rPr>
        <w:t>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D87855" w:rsidRPr="00D87855">
        <w:rPr>
          <w:rFonts w:ascii="Times New Roman" w:hAnsi="Times New Roman" w:cs="Times New Roman"/>
          <w:sz w:val="32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A861FE">
      <w:pPr>
        <w:pStyle w:val="ConsPlusNonformat"/>
        <w:spacing w:line="20" w:lineRule="atLeas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Описание проблемы</w:t>
      </w:r>
      <w:r w:rsidR="000B6D05">
        <w:rPr>
          <w:rFonts w:ascii="Times New Roman" w:hAnsi="Times New Roman" w:cs="Times New Roman"/>
          <w:sz w:val="28"/>
          <w:szCs w:val="28"/>
        </w:rPr>
        <w:t xml:space="preserve">, на решение которой направлено </w:t>
      </w:r>
    </w:p>
    <w:p w:rsidR="003B35DC" w:rsidRDefault="000B6D05" w:rsidP="00A861FE">
      <w:pPr>
        <w:pStyle w:val="ConsPlusNonformat"/>
        <w:spacing w:line="20" w:lineRule="atLeas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предлагаемое </w:t>
      </w:r>
      <w:r w:rsidR="00D87855">
        <w:rPr>
          <w:rFonts w:ascii="Times New Roman" w:hAnsi="Times New Roman" w:cs="Times New Roman"/>
          <w:sz w:val="28"/>
          <w:szCs w:val="28"/>
        </w:rPr>
        <w:t>правовое регулирование</w:t>
      </w:r>
    </w:p>
    <w:p w:rsidR="00415869" w:rsidRDefault="00415869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3B35DC">
        <w:rPr>
          <w:rFonts w:ascii="Times New Roman" w:hAnsi="Times New Roman" w:cs="Times New Roman"/>
          <w:sz w:val="28"/>
          <w:szCs w:val="28"/>
        </w:rPr>
        <w:t>Формулировка проблемы: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D87855">
        <w:rPr>
          <w:rFonts w:ascii="Times New Roman" w:hAnsi="Times New Roman" w:cs="Times New Roman"/>
          <w:sz w:val="24"/>
          <w:szCs w:val="28"/>
        </w:rPr>
        <w:t>__</w:t>
      </w:r>
      <w:r w:rsidR="00D87855" w:rsidRPr="00D87855">
        <w:rPr>
          <w:rFonts w:ascii="Times New Roman" w:hAnsi="Times New Roman" w:cs="Times New Roman"/>
          <w:sz w:val="28"/>
          <w:szCs w:val="28"/>
        </w:rPr>
        <w:t>.</w:t>
      </w:r>
    </w:p>
    <w:p w:rsidR="00415869" w:rsidRPr="002B6890" w:rsidRDefault="00415869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3B35DC">
        <w:rPr>
          <w:rFonts w:ascii="Times New Roman" w:hAnsi="Times New Roman" w:cs="Times New Roman"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02516A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3B35DC">
        <w:rPr>
          <w:rFonts w:ascii="Times New Roman" w:hAnsi="Times New Roman" w:cs="Times New Roman"/>
          <w:sz w:val="28"/>
          <w:szCs w:val="28"/>
        </w:rPr>
        <w:t>Субъекты общественных отношений, заинтересованные в устранении проблемы, их количественная оценка: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02516A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90AF4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415869" w:rsidRPr="00415869">
        <w:rPr>
          <w:rFonts w:ascii="Times New Roman" w:hAnsi="Times New Roman" w:cs="Times New Roman"/>
          <w:sz w:val="28"/>
          <w:szCs w:val="28"/>
        </w:rPr>
        <w:t>Характеристика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негативных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эффектов,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возникающих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связи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с</w:t>
      </w:r>
      <w:r w:rsidR="00415869">
        <w:rPr>
          <w:rFonts w:ascii="Times New Roman" w:hAnsi="Times New Roman" w:cs="Times New Roman"/>
          <w:sz w:val="28"/>
          <w:szCs w:val="28"/>
        </w:rPr>
        <w:t xml:space="preserve"> наличием </w:t>
      </w:r>
      <w:r w:rsidR="00415869" w:rsidRPr="00415869">
        <w:rPr>
          <w:rFonts w:ascii="Times New Roman" w:hAnsi="Times New Roman" w:cs="Times New Roman"/>
          <w:sz w:val="28"/>
          <w:szCs w:val="28"/>
        </w:rPr>
        <w:t>проблемы,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их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количественная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оценка,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в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том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числе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оценка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риска</w:t>
      </w:r>
      <w:r w:rsidR="00415869">
        <w:rPr>
          <w:rFonts w:ascii="Times New Roman" w:hAnsi="Times New Roman" w:cs="Times New Roman"/>
          <w:sz w:val="28"/>
          <w:szCs w:val="28"/>
        </w:rPr>
        <w:t xml:space="preserve"> причинения </w:t>
      </w:r>
      <w:r w:rsidR="00415869" w:rsidRPr="00415869">
        <w:rPr>
          <w:rFonts w:ascii="Times New Roman" w:hAnsi="Times New Roman" w:cs="Times New Roman"/>
          <w:sz w:val="28"/>
          <w:szCs w:val="28"/>
        </w:rPr>
        <w:t>вреда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(ущерба)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охраняемым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законом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ценностям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>(с</w:t>
      </w:r>
      <w:r w:rsidR="00415869">
        <w:rPr>
          <w:rFonts w:ascii="Times New Roman" w:hAnsi="Times New Roman" w:cs="Times New Roman"/>
          <w:sz w:val="28"/>
          <w:szCs w:val="28"/>
        </w:rPr>
        <w:t xml:space="preserve"> </w:t>
      </w:r>
      <w:r w:rsidR="00415869" w:rsidRPr="00415869">
        <w:rPr>
          <w:rFonts w:ascii="Times New Roman" w:hAnsi="Times New Roman" w:cs="Times New Roman"/>
          <w:sz w:val="28"/>
          <w:szCs w:val="28"/>
        </w:rPr>
        <w:t xml:space="preserve">указанием видов </w:t>
      </w:r>
    </w:p>
    <w:p w:rsidR="00490AF4" w:rsidRDefault="00490AF4" w:rsidP="00490AF4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5869" w:rsidRDefault="00415869" w:rsidP="00490AF4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15869">
        <w:rPr>
          <w:rFonts w:ascii="Times New Roman" w:hAnsi="Times New Roman" w:cs="Times New Roman"/>
          <w:sz w:val="28"/>
          <w:szCs w:val="28"/>
        </w:rPr>
        <w:lastRenderedPageBreak/>
        <w:t>охраняемых</w:t>
      </w:r>
      <w:r w:rsidR="00364D34">
        <w:rPr>
          <w:rFonts w:ascii="Times New Roman" w:hAnsi="Times New Roman" w:cs="Times New Roman"/>
          <w:sz w:val="28"/>
          <w:szCs w:val="28"/>
        </w:rPr>
        <w:t xml:space="preserve"> </w:t>
      </w:r>
      <w:r w:rsidRPr="00415869">
        <w:rPr>
          <w:rFonts w:ascii="Times New Roman" w:hAnsi="Times New Roman" w:cs="Times New Roman"/>
          <w:sz w:val="28"/>
          <w:szCs w:val="28"/>
        </w:rPr>
        <w:t xml:space="preserve">законом ценностей и конкретных рисков причинения им </w:t>
      </w:r>
      <w:r w:rsidR="00364D3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15869">
        <w:rPr>
          <w:rFonts w:ascii="Times New Roman" w:hAnsi="Times New Roman" w:cs="Times New Roman"/>
          <w:sz w:val="28"/>
          <w:szCs w:val="28"/>
        </w:rPr>
        <w:t>вреда (ущерба):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2B6890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B689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3B35DC">
        <w:rPr>
          <w:rFonts w:ascii="Times New Roman" w:hAnsi="Times New Roman" w:cs="Times New Roman"/>
          <w:sz w:val="28"/>
          <w:szCs w:val="28"/>
        </w:rPr>
        <w:t>Причины возникновения проблемы и факторы, поддерживающие ее существование: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Cs w:val="28"/>
        </w:rPr>
      </w:pPr>
      <w:r w:rsidRPr="0041586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</w:t>
      </w:r>
      <w:r w:rsidR="003B35DC">
        <w:rPr>
          <w:rFonts w:ascii="Times New Roman" w:hAnsi="Times New Roman" w:cs="Times New Roman"/>
          <w:sz w:val="28"/>
          <w:szCs w:val="28"/>
        </w:rPr>
        <w:t>Причины невозможности решения проблемы участниками соответ</w:t>
      </w:r>
      <w:r w:rsidR="003B35DC">
        <w:rPr>
          <w:rFonts w:ascii="Times New Roman" w:hAnsi="Times New Roman" w:cs="Times New Roman"/>
          <w:sz w:val="28"/>
          <w:szCs w:val="28"/>
        </w:rPr>
        <w:softHyphen/>
        <w:t xml:space="preserve">ствующих отношений самостоятельно, без вмешательства органов местного самоуправления 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>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</w:t>
      </w:r>
      <w:r w:rsidR="003B35DC">
        <w:rPr>
          <w:rFonts w:ascii="Times New Roman" w:hAnsi="Times New Roman" w:cs="Times New Roman"/>
          <w:sz w:val="28"/>
          <w:szCs w:val="28"/>
        </w:rPr>
        <w:t>Опыт решения аналогичных проблем в других субъектах Российской Федерации, муниципальных образованиях Краснодарского края, иностран</w:t>
      </w:r>
      <w:r w:rsidR="003B35DC">
        <w:rPr>
          <w:rFonts w:ascii="Times New Roman" w:hAnsi="Times New Roman" w:cs="Times New Roman"/>
          <w:sz w:val="28"/>
          <w:szCs w:val="28"/>
        </w:rPr>
        <w:softHyphen/>
        <w:t>ных государствах: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D7132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Источники данных: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A25198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Иная информация о проблеме: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12877">
        <w:rPr>
          <w:rFonts w:ascii="Times New Roman" w:hAnsi="Times New Roman" w:cs="Times New Roman"/>
          <w:sz w:val="28"/>
          <w:szCs w:val="28"/>
        </w:rPr>
        <w:t>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A25198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A861FE" w:rsidRPr="00A25198" w:rsidRDefault="00A861FE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A861FE" w:rsidRDefault="003B35DC" w:rsidP="00A861FE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71"/>
      <w:bookmarkEnd w:id="0"/>
      <w:r>
        <w:rPr>
          <w:rFonts w:ascii="Times New Roman" w:hAnsi="Times New Roman" w:cs="Times New Roman"/>
          <w:sz w:val="28"/>
          <w:szCs w:val="28"/>
        </w:rPr>
        <w:t xml:space="preserve">3. Определение целей предлагаемого правового регулирования </w:t>
      </w:r>
    </w:p>
    <w:p w:rsidR="003B35DC" w:rsidRDefault="003B35DC" w:rsidP="00A861FE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индикаторов для оценки их достижения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175"/>
        <w:gridCol w:w="4082"/>
      </w:tblGrid>
      <w:tr w:rsidR="003B35DC" w:rsidTr="003B35DC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16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490AF4">
      <w:pPr>
        <w:pStyle w:val="ConsPlusNonformat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134AA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Действующие </w:t>
      </w:r>
      <w:r w:rsidR="009F7A7A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A861F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D12877" w:rsidRDefault="003B35DC" w:rsidP="00490AF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877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="009F7A7A">
        <w:rPr>
          <w:rFonts w:ascii="Times New Roman" w:hAnsi="Times New Roman" w:cs="Times New Roman"/>
          <w:sz w:val="24"/>
          <w:szCs w:val="24"/>
        </w:rPr>
        <w:t>муниципальный</w:t>
      </w:r>
      <w:r w:rsidRPr="00D12877">
        <w:rPr>
          <w:rFonts w:ascii="Times New Roman" w:hAnsi="Times New Roman" w:cs="Times New Roman"/>
          <w:sz w:val="24"/>
          <w:szCs w:val="24"/>
        </w:rPr>
        <w:t xml:space="preserve"> правовой акт более высокого уровня </w:t>
      </w:r>
    </w:p>
    <w:p w:rsidR="003B35DC" w:rsidRPr="00D12877" w:rsidRDefault="003B35DC" w:rsidP="00490AF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877">
        <w:rPr>
          <w:rFonts w:ascii="Times New Roman" w:hAnsi="Times New Roman" w:cs="Times New Roman"/>
          <w:sz w:val="24"/>
          <w:szCs w:val="24"/>
        </w:rPr>
        <w:t>либо инициативный порядок разработки)</w:t>
      </w:r>
    </w:p>
    <w:p w:rsidR="00A25198" w:rsidRDefault="00A25198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3346"/>
        <w:gridCol w:w="1872"/>
        <w:gridCol w:w="2269"/>
      </w:tblGrid>
      <w:tr w:rsidR="003B35DC" w:rsidTr="003B35DC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3.8. Целевые значения индикаторов по годам</w:t>
            </w: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1.1.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1.2.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4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3B35DC">
        <w:rPr>
          <w:rFonts w:ascii="Times New Roman" w:hAnsi="Times New Roman" w:cs="Times New Roman"/>
          <w:sz w:val="28"/>
          <w:szCs w:val="28"/>
        </w:rPr>
        <w:t>Методы расчета индикаторов достижения целей предлагаемого правового регулирования, источники информации для расчетов: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A861FE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9375D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9375D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3.10. </w:t>
      </w:r>
      <w:r w:rsidR="003B35DC">
        <w:rPr>
          <w:rFonts w:ascii="Times New Roman" w:hAnsi="Times New Roman" w:cs="Times New Roman"/>
          <w:sz w:val="28"/>
          <w:szCs w:val="28"/>
        </w:rPr>
        <w:t>Оценка затрат на проведение мониторинга достижения целей предлагаемого правового регулирования: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861FE">
        <w:rPr>
          <w:rFonts w:ascii="Times New Roman" w:hAnsi="Times New Roman" w:cs="Times New Roman"/>
          <w:sz w:val="28"/>
          <w:szCs w:val="28"/>
        </w:rPr>
        <w:t>__.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Cs w:val="28"/>
        </w:rPr>
      </w:pPr>
      <w:r w:rsidRPr="0049375D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486033" w:rsidRDefault="00486033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Качественная характеристика и оценка численности </w:t>
      </w: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потенциальных адресатов предлагаемого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регулирования (их групп)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120"/>
        <w:gridCol w:w="3061"/>
      </w:tblGrid>
      <w:tr w:rsidR="003B35DC" w:rsidTr="003B35DC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1" w:name="Par125"/>
            <w:bookmarkEnd w:id="1"/>
            <w:r>
              <w:rPr>
                <w:rFonts w:ascii="Times New Roman" w:hAnsi="Times New Roman" w:cs="Times New Roman"/>
                <w:sz w:val="24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4.2. Количество участников группы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4.3. Источники данных</w:t>
            </w: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2)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rPr>
          <w:trHeight w:val="55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(Группа 3)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86E7B" w:rsidRDefault="00F86E7B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</w:t>
      </w: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</w:t>
      </w:r>
    </w:p>
    <w:p w:rsidR="00A861FE" w:rsidRDefault="00364D3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90AF4" w:rsidRDefault="00490AF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490AF4" w:rsidRDefault="00490AF4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861FE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также порядка их реализации в связи с введением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F21D68" w:rsidRDefault="00F21D68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F21D68" w:rsidTr="00A80008"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5.1. Наимено</w:t>
            </w:r>
            <w:r w:rsidR="00A861F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вание функции (полномочия, обязанности или права)</w:t>
            </w:r>
          </w:p>
        </w:tc>
        <w:tc>
          <w:tcPr>
            <w:tcW w:w="214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5.2. Характер функции (новая /изменяемая/отме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няемая)</w:t>
            </w:r>
          </w:p>
        </w:tc>
        <w:tc>
          <w:tcPr>
            <w:tcW w:w="181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5.3. Предпо</w:t>
            </w:r>
            <w:r w:rsidR="00A861F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лагае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мый порядок реализации</w:t>
            </w:r>
          </w:p>
        </w:tc>
        <w:tc>
          <w:tcPr>
            <w:tcW w:w="19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21D68" w:rsidRDefault="00F21D68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5.5. Оценка изменения потребностей в других ресурсах</w:t>
            </w:r>
          </w:p>
        </w:tc>
      </w:tr>
    </w:tbl>
    <w:p w:rsidR="003B35DC" w:rsidRPr="009A6BD6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57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2149"/>
        <w:gridCol w:w="1814"/>
        <w:gridCol w:w="1928"/>
        <w:gridCol w:w="1757"/>
      </w:tblGrid>
      <w:tr w:rsidR="0003583C" w:rsidTr="00F21D68">
        <w:trPr>
          <w:cantSplit/>
          <w:tblHeader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3" w:name="Par140"/>
            <w:bookmarkEnd w:id="3"/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3C" w:rsidRDefault="0003583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Наименование органа местного самоуправления</w:t>
            </w:r>
          </w:p>
        </w:tc>
      </w:tr>
      <w:tr w:rsidR="003B35DC" w:rsidTr="00F21D68">
        <w:trPr>
          <w:trHeight w:val="97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rPr>
          <w:trHeight w:val="108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Наименование органа местного самоуправления</w:t>
            </w:r>
          </w:p>
        </w:tc>
      </w:tr>
      <w:tr w:rsidR="003B35DC" w:rsidTr="00F21D68">
        <w:trPr>
          <w:trHeight w:val="110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F21D6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бюджета </w:t>
      </w: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4D34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CB1168" w:rsidRDefault="00364D34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 Краснодарского края</w:t>
      </w:r>
      <w:r w:rsidR="003B35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168" w:rsidRDefault="003B35DC" w:rsidP="00CB1168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(местного бюджета), связанных с введением </w:t>
      </w:r>
    </w:p>
    <w:p w:rsidR="003B35DC" w:rsidRDefault="003B35DC" w:rsidP="00CB1168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891"/>
        <w:gridCol w:w="2665"/>
      </w:tblGrid>
      <w:tr w:rsidR="003B35DC" w:rsidTr="003B35D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6.1. Наименование функции (полномочия, обязанности или права) (в соответствии с </w:t>
            </w:r>
            <w:hyperlink r:id="rId6" w:anchor="Par14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подпунктом 5.1 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>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6.2. Виды расходов (возможных поступлений местного бюджета)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6.3. Количественная оценка расходов и возможных поступлений,</w:t>
            </w:r>
          </w:p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5200F9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рублей)</w:t>
            </w:r>
          </w:p>
        </w:tc>
      </w:tr>
      <w:tr w:rsidR="003B35DC" w:rsidTr="003B35DC">
        <w:trPr>
          <w:trHeight w:val="213"/>
        </w:trPr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местного самоуправления</w:t>
            </w:r>
          </w:p>
        </w:tc>
      </w:tr>
      <w:tr w:rsidR="003B35DC" w:rsidTr="00CB1168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 Функция (полномочие, обязан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DC" w:rsidRDefault="003B35DC" w:rsidP="00CB1168">
            <w:pPr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5DC" w:rsidRDefault="003B35DC" w:rsidP="00CB1168">
            <w:pPr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CB1168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 Функция (полномочие, обязан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9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CB1168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Итого 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1134AA" w:rsidP="00795FCD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</w:t>
      </w:r>
      <w:r w:rsidR="003B35DC">
        <w:rPr>
          <w:rFonts w:ascii="Times New Roman" w:hAnsi="Times New Roman" w:cs="Times New Roman"/>
          <w:sz w:val="28"/>
          <w:szCs w:val="28"/>
        </w:rPr>
        <w:t>Другие сведения о дополнительных расходах (доходах) местного бюджета, возникающих в связи с введением предлагаемого правового регулирования: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795FCD">
      <w:pPr>
        <w:pStyle w:val="ConsPlusNonformat"/>
        <w:spacing w:line="223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1134AA" w:rsidP="00795FCD">
      <w:pPr>
        <w:pStyle w:val="ConsPlusNonformat"/>
        <w:spacing w:line="223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6.5. </w:t>
      </w:r>
      <w:r w:rsidR="003B35DC">
        <w:rPr>
          <w:rFonts w:ascii="Times New Roman" w:hAnsi="Times New Roman" w:cs="Times New Roman"/>
          <w:sz w:val="28"/>
          <w:szCs w:val="28"/>
        </w:rPr>
        <w:t>Источники данных: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795FCD">
      <w:pPr>
        <w:pStyle w:val="ConsPlusNonformat"/>
        <w:spacing w:line="223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168" w:rsidRDefault="001134AA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3B35DC">
        <w:rPr>
          <w:rFonts w:ascii="Times New Roman" w:hAnsi="Times New Roman" w:cs="Times New Roman"/>
          <w:sz w:val="28"/>
          <w:szCs w:val="28"/>
        </w:rPr>
        <w:t xml:space="preserve">Изменение обязанностей (ограничений) потенциальных </w:t>
      </w: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адресатов предлагаемого правового регулирования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связанные с ними дополнительные расходы (доходы)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3628"/>
        <w:gridCol w:w="2156"/>
        <w:gridCol w:w="1417"/>
      </w:tblGrid>
      <w:tr w:rsidR="003B35DC" w:rsidTr="00CB1168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CB116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7.1. Группы потенциальных адресатов предлагае</w:t>
            </w:r>
            <w:r w:rsidR="0004535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мого правового регулирования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CA026D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соответствии с </w:t>
            </w:r>
            <w:hyperlink r:id="rId7" w:anchor="Par12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подпунктом 4.1 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правового акта)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7.4. Коли</w:t>
            </w:r>
            <w:r w:rsidR="00CB116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чест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венная оценка, (</w:t>
            </w:r>
            <w:r w:rsidR="004544CB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рублей)</w:t>
            </w:r>
          </w:p>
        </w:tc>
      </w:tr>
      <w:tr w:rsidR="003B35DC" w:rsidTr="00CB1168">
        <w:trPr>
          <w:trHeight w:val="181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rPr>
          <w:trHeight w:val="260"/>
        </w:trPr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Группа 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3B35DC" w:rsidTr="00CB1168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5DC" w:rsidRDefault="003B35DC" w:rsidP="00795FCD">
            <w:pPr>
              <w:spacing w:after="0" w:line="223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AF4" w:rsidRDefault="001134AA" w:rsidP="00490AF4">
      <w:pPr>
        <w:pStyle w:val="ConsPlusNonformat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Издержки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и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выгоды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адресатов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предлагаемого </w:t>
      </w:r>
      <w:r w:rsidR="00490AF4">
        <w:rPr>
          <w:rFonts w:ascii="Times New Roman" w:hAnsi="Times New Roman" w:cs="Times New Roman"/>
          <w:sz w:val="28"/>
          <w:szCs w:val="28"/>
        </w:rPr>
        <w:t xml:space="preserve">    </w:t>
      </w:r>
      <w:r w:rsidR="003B35DC">
        <w:rPr>
          <w:rFonts w:ascii="Times New Roman" w:hAnsi="Times New Roman" w:cs="Times New Roman"/>
          <w:sz w:val="28"/>
          <w:szCs w:val="28"/>
        </w:rPr>
        <w:t xml:space="preserve">правового </w:t>
      </w:r>
    </w:p>
    <w:p w:rsidR="003B35DC" w:rsidRDefault="003B35DC" w:rsidP="00490AF4">
      <w:pPr>
        <w:pStyle w:val="ConsPlusNonformat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регулирования, не поддающиеся количественной оценке:</w:t>
      </w:r>
    </w:p>
    <w:p w:rsidR="003B35DC" w:rsidRDefault="003B35DC" w:rsidP="00795FCD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5E37">
        <w:rPr>
          <w:rFonts w:ascii="Times New Roman" w:hAnsi="Times New Roman" w:cs="Times New Roman"/>
          <w:sz w:val="28"/>
          <w:szCs w:val="28"/>
        </w:rPr>
        <w:t>__</w:t>
      </w:r>
      <w:r w:rsidR="00CB1168">
        <w:rPr>
          <w:rFonts w:ascii="Times New Roman" w:hAnsi="Times New Roman" w:cs="Times New Roman"/>
          <w:sz w:val="28"/>
          <w:szCs w:val="28"/>
        </w:rPr>
        <w:t>.</w:t>
      </w:r>
    </w:p>
    <w:p w:rsidR="003B35DC" w:rsidRPr="004544CB" w:rsidRDefault="003B35DC" w:rsidP="00490AF4">
      <w:pPr>
        <w:pStyle w:val="ConsPlusNonformat"/>
        <w:spacing w:line="223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490AF4" w:rsidRDefault="001134AA" w:rsidP="00490AF4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7.6. </w:t>
      </w:r>
      <w:r w:rsidR="003B35DC">
        <w:rPr>
          <w:rFonts w:ascii="Times New Roman" w:hAnsi="Times New Roman" w:cs="Times New Roman"/>
          <w:sz w:val="28"/>
          <w:szCs w:val="28"/>
        </w:rPr>
        <w:t>Источники данных: __</w:t>
      </w:r>
      <w:r w:rsidR="00490AF4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B35DC" w:rsidRPr="004544CB" w:rsidRDefault="003B35DC" w:rsidP="00490AF4">
      <w:pPr>
        <w:pStyle w:val="ConsPlusNonformat"/>
        <w:spacing w:line="209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B1168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Оценка рисков неблагоприятных последствий 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предлагаемого правового регулирования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3436"/>
        <w:gridCol w:w="1701"/>
        <w:gridCol w:w="3027"/>
      </w:tblGrid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8.1. Виды рисков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8.3. Методы контроля</w:t>
            </w:r>
          </w:p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рисков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600F0" w:rsidRDefault="004600F0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8.4. Степень контроля рисков 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(полный/частичный/</w:t>
            </w:r>
          </w:p>
          <w:p w:rsidR="003B35DC" w:rsidRDefault="004600F0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="003B35DC">
              <w:rPr>
                <w:rFonts w:ascii="Times New Roman" w:hAnsi="Times New Roman" w:cs="Times New Roman"/>
                <w:sz w:val="24"/>
                <w:szCs w:val="28"/>
              </w:rPr>
              <w:t>сутствует)</w:t>
            </w: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4600F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Риск 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8"/>
        </w:rPr>
      </w:pPr>
    </w:p>
    <w:p w:rsidR="003B35DC" w:rsidRDefault="001134AA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3B35DC">
        <w:rPr>
          <w:rFonts w:ascii="Times New Roman" w:hAnsi="Times New Roman" w:cs="Times New Roman"/>
          <w:sz w:val="28"/>
          <w:szCs w:val="28"/>
        </w:rPr>
        <w:t xml:space="preserve">Источники данных: 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32976">
        <w:rPr>
          <w:rFonts w:ascii="Times New Roman" w:hAnsi="Times New Roman" w:cs="Times New Roman"/>
          <w:sz w:val="28"/>
          <w:szCs w:val="28"/>
        </w:rPr>
        <w:t>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Cs w:val="28"/>
        </w:rPr>
      </w:pPr>
      <w:r w:rsidRPr="004544CB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8129CE" w:rsidRDefault="008129CE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Cs w:val="28"/>
        </w:rPr>
      </w:pP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</w:t>
      </w:r>
    </w:p>
    <w:p w:rsidR="003B35DC" w:rsidRDefault="003B35D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1429"/>
        <w:gridCol w:w="1429"/>
        <w:gridCol w:w="1429"/>
      </w:tblGrid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3</w:t>
            </w: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срочном периоде (1 - 3 года)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9.3. Оценка дополнительных расходов (доходов) потенциальных адресатов регулирования, связан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ных с введением предлагаемого правового регу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9.4. Оценка расходов (доходов) местного бюдже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та, связанных с введением предлагаемого право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softHyphen/>
              <w:t>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9.5. Оценка возможности достижения заявленных целей регулирования (</w:t>
            </w:r>
            <w:hyperlink r:id="rId8" w:anchor="Par71" w:history="1">
              <w:r w:rsidR="00BF68F9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>раздел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 3</w:t>
              </w:r>
            </w:hyperlink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35DC" w:rsidTr="003B35DC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B35DC" w:rsidRDefault="003B35DC" w:rsidP="00795FCD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BF68F9" w:rsidRDefault="001134AA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9.7. </w:t>
      </w:r>
      <w:r w:rsidR="00BF68F9">
        <w:rPr>
          <w:rFonts w:ascii="Times New Roman" w:hAnsi="Times New Roman" w:cs="Times New Roman"/>
          <w:sz w:val="28"/>
          <w:szCs w:val="28"/>
        </w:rPr>
        <w:t> </w:t>
      </w:r>
      <w:r w:rsidR="00BF68F9" w:rsidRPr="00BF68F9">
        <w:rPr>
          <w:rFonts w:ascii="Times New Roman" w:hAnsi="Times New Roman" w:cs="Times New Roman"/>
          <w:sz w:val="28"/>
          <w:szCs w:val="28"/>
        </w:rPr>
        <w:t>Обоснование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выбора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предпочтительного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варианта</w:t>
      </w:r>
      <w:r w:rsidR="00BF68F9">
        <w:rPr>
          <w:rFonts w:ascii="Times New Roman" w:hAnsi="Times New Roman" w:cs="Times New Roman"/>
          <w:sz w:val="28"/>
          <w:szCs w:val="28"/>
        </w:rPr>
        <w:t xml:space="preserve"> решения выявленной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проблемы,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том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числе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обоснование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соразмерности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затрат</w:t>
      </w:r>
      <w:r w:rsidR="00BF68F9">
        <w:rPr>
          <w:rFonts w:ascii="Times New Roman" w:hAnsi="Times New Roman" w:cs="Times New Roman"/>
          <w:sz w:val="28"/>
          <w:szCs w:val="28"/>
        </w:rPr>
        <w:t xml:space="preserve"> на </w:t>
      </w:r>
      <w:r w:rsidR="00BF68F9" w:rsidRPr="00BF68F9">
        <w:rPr>
          <w:rFonts w:ascii="Times New Roman" w:hAnsi="Times New Roman" w:cs="Times New Roman"/>
          <w:sz w:val="28"/>
          <w:szCs w:val="28"/>
        </w:rPr>
        <w:t>исполнение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обязательных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требований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лицами,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в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отношении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которых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они устанавливаются, с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рисками,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предотвращаемыми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этими</w:t>
      </w:r>
      <w:r w:rsidR="00BF68F9">
        <w:rPr>
          <w:rFonts w:ascii="Times New Roman" w:hAnsi="Times New Roman" w:cs="Times New Roman"/>
          <w:sz w:val="28"/>
          <w:szCs w:val="28"/>
        </w:rPr>
        <w:t xml:space="preserve"> обязательными </w:t>
      </w:r>
      <w:r w:rsidR="00BF68F9" w:rsidRPr="00BF68F9">
        <w:rPr>
          <w:rFonts w:ascii="Times New Roman" w:hAnsi="Times New Roman" w:cs="Times New Roman"/>
          <w:sz w:val="28"/>
          <w:szCs w:val="28"/>
        </w:rPr>
        <w:lastRenderedPageBreak/>
        <w:t>требованиями, при обычных</w:t>
      </w:r>
      <w:r w:rsidR="00BF68F9">
        <w:rPr>
          <w:rFonts w:ascii="Times New Roman" w:hAnsi="Times New Roman" w:cs="Times New Roman"/>
          <w:sz w:val="28"/>
          <w:szCs w:val="28"/>
        </w:rPr>
        <w:t xml:space="preserve"> </w:t>
      </w:r>
      <w:r w:rsidR="00BF68F9" w:rsidRPr="00BF68F9">
        <w:rPr>
          <w:rFonts w:ascii="Times New Roman" w:hAnsi="Times New Roman" w:cs="Times New Roman"/>
          <w:sz w:val="28"/>
          <w:szCs w:val="28"/>
        </w:rPr>
        <w:t>условиях гражданского оборота</w:t>
      </w:r>
      <w:r w:rsidR="00BF68F9">
        <w:rPr>
          <w:rFonts w:ascii="Times New Roman" w:hAnsi="Times New Roman" w:cs="Times New Roman"/>
          <w:sz w:val="28"/>
          <w:szCs w:val="28"/>
        </w:rPr>
        <w:t>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F68F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F68F9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F68F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</w:t>
      </w:r>
      <w:r w:rsidR="001134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Детальное описание предлагаемого варианта решения проблемы:</w:t>
      </w:r>
    </w:p>
    <w:p w:rsidR="003B35DC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86033">
        <w:rPr>
          <w:rFonts w:ascii="Times New Roman" w:hAnsi="Times New Roman" w:cs="Times New Roman"/>
          <w:sz w:val="28"/>
          <w:szCs w:val="28"/>
        </w:rPr>
        <w:t>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3B35DC" w:rsidRPr="00BF68F9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F68F9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Оценка необходимости установления переходного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периода и (или) отсрочки вступления в силу муниципального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правового акта либо необходимость распространения </w:t>
      </w:r>
    </w:p>
    <w:p w:rsidR="00901525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предлагаемого правового регулирования на ранее </w:t>
      </w:r>
    </w:p>
    <w:p w:rsidR="003B35DC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возникшие отношения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F559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правового акта: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559E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901525">
        <w:rPr>
          <w:rFonts w:ascii="Times New Roman" w:hAnsi="Times New Roman" w:cs="Times New Roman"/>
          <w:sz w:val="28"/>
          <w:szCs w:val="28"/>
        </w:rPr>
        <w:t>.</w:t>
      </w:r>
    </w:p>
    <w:p w:rsidR="00F559EE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 xml:space="preserve">(если положения вводятся в действие в разное время, </w:t>
      </w:r>
    </w:p>
    <w:p w:rsidR="003B35DC" w:rsidRPr="00F559EE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>указывается пункт проекта акта и дата введения)</w:t>
      </w:r>
    </w:p>
    <w:p w:rsidR="003B35DC" w:rsidRDefault="003B35DC" w:rsidP="00795FCD">
      <w:pPr>
        <w:pStyle w:val="ConsPlusNonformat"/>
        <w:spacing w:line="20" w:lineRule="atLeast"/>
        <w:ind w:firstLine="709"/>
        <w:rPr>
          <w:rFonts w:ascii="Times New Roman" w:hAnsi="Times New Roman" w:cs="Times New Roman"/>
          <w:szCs w:val="28"/>
        </w:rPr>
      </w:pP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Необходимость установления переходного периода и (или) отсрочки введения предлагаемого правового регулирования</w:t>
      </w:r>
      <w:r w:rsidR="00F559EE">
        <w:rPr>
          <w:rFonts w:ascii="Times New Roman" w:hAnsi="Times New Roman" w:cs="Times New Roman"/>
          <w:sz w:val="28"/>
          <w:szCs w:val="28"/>
        </w:rPr>
        <w:t>, и (или) срока действия регулирования</w:t>
      </w:r>
      <w:r>
        <w:rPr>
          <w:rFonts w:ascii="Times New Roman" w:hAnsi="Times New Roman" w:cs="Times New Roman"/>
          <w:sz w:val="28"/>
          <w:szCs w:val="28"/>
        </w:rPr>
        <w:t>: есть (нет)</w:t>
      </w:r>
    </w:p>
    <w:p w:rsidR="003B35DC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3B35DC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переходного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периода: _____________ дней с даты принятия проекта муниципального правового акта;</w:t>
      </w:r>
    </w:p>
    <w:p w:rsidR="00F559EE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3B35DC">
        <w:rPr>
          <w:rFonts w:ascii="Times New Roman" w:hAnsi="Times New Roman" w:cs="Times New Roman"/>
          <w:sz w:val="28"/>
          <w:szCs w:val="28"/>
        </w:rPr>
        <w:t>отсрочка введения предлагаемого правового регулирования: ___________ дней с даты принятия проекта муниципального правового 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35DC" w:rsidRDefault="00F559EE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F559E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9EE">
        <w:rPr>
          <w:rFonts w:ascii="Times New Roman" w:hAnsi="Times New Roman" w:cs="Times New Roman"/>
          <w:sz w:val="28"/>
          <w:szCs w:val="28"/>
        </w:rPr>
        <w:t>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: __________________ лет с даты </w:t>
      </w:r>
      <w:r w:rsidRPr="00F559EE">
        <w:rPr>
          <w:rFonts w:ascii="Times New Roman" w:hAnsi="Times New Roman" w:cs="Times New Roman"/>
          <w:sz w:val="28"/>
          <w:szCs w:val="28"/>
        </w:rPr>
        <w:t>вступления в силу правового акта</w:t>
      </w:r>
      <w:r w:rsidR="003B35DC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</w:t>
      </w:r>
      <w:r w:rsidR="00F559E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 ранее возникшие отношения: есть (нет).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10.3.1.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Период распространения на ранее возникшие отношения: __________ дней с даты принятия проекта муниципального правового акта.</w:t>
      </w:r>
    </w:p>
    <w:p w:rsidR="003B35DC" w:rsidRDefault="003B35DC" w:rsidP="00795FCD">
      <w:pPr>
        <w:pStyle w:val="ConsPlusNonformat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необходимости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установления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переходного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периода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 отсрочки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вступления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правового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акта</w:t>
      </w:r>
      <w:r w:rsidR="00D44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необходимости распространения предлагаемого правового регулирования на ранее возникшие отношения:</w:t>
      </w:r>
    </w:p>
    <w:p w:rsidR="003B35DC" w:rsidRDefault="003B35DC" w:rsidP="00795FCD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01525">
        <w:rPr>
          <w:rFonts w:ascii="Times New Roman" w:hAnsi="Times New Roman" w:cs="Times New Roman"/>
          <w:sz w:val="28"/>
          <w:szCs w:val="28"/>
        </w:rPr>
        <w:t>__.</w:t>
      </w:r>
    </w:p>
    <w:p w:rsidR="003B35DC" w:rsidRPr="00F559EE" w:rsidRDefault="003B35DC" w:rsidP="00795FCD">
      <w:pPr>
        <w:pStyle w:val="ConsPlusNonformat"/>
        <w:spacing w:line="20" w:lineRule="atLeast"/>
        <w:jc w:val="center"/>
        <w:rPr>
          <w:rFonts w:ascii="Times New Roman" w:hAnsi="Times New Roman" w:cs="Times New Roman"/>
          <w:sz w:val="24"/>
          <w:szCs w:val="28"/>
        </w:rPr>
      </w:pPr>
      <w:r w:rsidRPr="00F559EE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795FCD">
      <w:pPr>
        <w:pStyle w:val="ConsPlusNonformat"/>
        <w:spacing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6D78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Информация о сроках проведения публичных </w:t>
      </w:r>
    </w:p>
    <w:p w:rsidR="00516D78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консультаций по проекту </w:t>
      </w:r>
      <w:r w:rsidR="003C49C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</w:t>
      </w:r>
    </w:p>
    <w:p w:rsidR="003B35DC" w:rsidRDefault="003B35DC" w:rsidP="00490AF4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акта и сводному отчету</w:t>
      </w:r>
    </w:p>
    <w:p w:rsidR="00490AF4" w:rsidRDefault="00490AF4" w:rsidP="00490AF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Срок, в течение которого принимались предложения в связи с публич</w:t>
      </w:r>
      <w:r>
        <w:rPr>
          <w:rFonts w:ascii="Times New Roman" w:hAnsi="Times New Roman" w:cs="Times New Roman"/>
          <w:sz w:val="28"/>
          <w:szCs w:val="28"/>
        </w:rPr>
        <w:softHyphen/>
        <w:t>ными консультациями по проекту правового акта и сводному отчету об оценке регулирующего воздействия:</w:t>
      </w:r>
    </w:p>
    <w:p w:rsidR="003B35DC" w:rsidRDefault="003B35DC" w:rsidP="00490A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«__» __________ 20</w:t>
      </w:r>
      <w:r w:rsidR="00516D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г.;</w:t>
      </w:r>
    </w:p>
    <w:p w:rsidR="003B35DC" w:rsidRDefault="003B35DC" w:rsidP="00490A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«__» __________ 20</w:t>
      </w:r>
      <w:r w:rsidR="00516D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11.2.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 по проекту правового акта: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________________________, из них учтено: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полностью: ___________________,</w:t>
      </w:r>
      <w:r w:rsidR="00516D78">
        <w:rPr>
          <w:rFonts w:ascii="Times New Roman" w:hAnsi="Times New Roman" w:cs="Times New Roman"/>
          <w:sz w:val="28"/>
          <w:szCs w:val="28"/>
        </w:rPr>
        <w:t xml:space="preserve"> учтено частично: 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16D78">
        <w:rPr>
          <w:rFonts w:ascii="Times New Roman" w:hAnsi="Times New Roman" w:cs="Times New Roman"/>
          <w:sz w:val="28"/>
          <w:szCs w:val="28"/>
        </w:rPr>
        <w:t>.</w:t>
      </w:r>
    </w:p>
    <w:p w:rsidR="003B35DC" w:rsidRDefault="003B35DC" w:rsidP="00490A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</w:t>
      </w:r>
      <w:r w:rsidR="00D442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Полный электронный адрес размещения сводки предложений, посту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пивших по итогам проведения публичных консультаций по проекту </w:t>
      </w:r>
      <w:r w:rsidR="003C49C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акта:</w:t>
      </w:r>
    </w:p>
    <w:p w:rsidR="003B35DC" w:rsidRDefault="003B35DC" w:rsidP="00490A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16D78">
        <w:rPr>
          <w:rFonts w:ascii="Times New Roman" w:hAnsi="Times New Roman" w:cs="Times New Roman"/>
          <w:sz w:val="28"/>
          <w:szCs w:val="28"/>
        </w:rPr>
        <w:t>__.</w:t>
      </w:r>
    </w:p>
    <w:p w:rsidR="003B35DC" w:rsidRDefault="003B35DC" w:rsidP="00490AF4">
      <w:pPr>
        <w:pStyle w:val="ConsPlusNonformat"/>
        <w:ind w:firstLine="709"/>
        <w:jc w:val="center"/>
        <w:rPr>
          <w:rFonts w:ascii="Times New Roman" w:hAnsi="Times New Roman" w:cs="Times New Roman"/>
          <w:szCs w:val="28"/>
        </w:rPr>
      </w:pPr>
      <w:r w:rsidRPr="002E0AFC">
        <w:rPr>
          <w:rFonts w:ascii="Times New Roman" w:hAnsi="Times New Roman" w:cs="Times New Roman"/>
          <w:sz w:val="24"/>
          <w:szCs w:val="28"/>
        </w:rPr>
        <w:t>(место для текстового описания)</w:t>
      </w:r>
    </w:p>
    <w:p w:rsidR="003B35DC" w:rsidRDefault="003B35DC" w:rsidP="00490AF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35DC" w:rsidRDefault="002E0AFC" w:rsidP="00516D78">
      <w:pPr>
        <w:pStyle w:val="ConsPlusNonformat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B35DC">
        <w:rPr>
          <w:rFonts w:ascii="Times New Roman" w:hAnsi="Times New Roman" w:cs="Times New Roman"/>
          <w:sz w:val="28"/>
          <w:szCs w:val="28"/>
        </w:rPr>
        <w:t>Приложение. Сводки предложений, поступивших в ходе публичных консуль</w:t>
      </w:r>
      <w:r w:rsidR="003B35DC">
        <w:rPr>
          <w:rFonts w:ascii="Times New Roman" w:hAnsi="Times New Roman" w:cs="Times New Roman"/>
          <w:sz w:val="28"/>
          <w:szCs w:val="28"/>
        </w:rPr>
        <w:softHyphen/>
        <w:t>таций, проводившихся в ходе процедуры оценки регулирующего воздействия, с указанием сведений об их учете или причинах отклонения.</w:t>
      </w:r>
      <w:r w:rsidR="00516D78">
        <w:rPr>
          <w:rFonts w:ascii="Times New Roman" w:hAnsi="Times New Roman" w:cs="Times New Roman"/>
          <w:sz w:val="28"/>
          <w:szCs w:val="28"/>
        </w:rPr>
        <w:t xml:space="preserve"> </w:t>
      </w:r>
      <w:r w:rsidR="003B35DC"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</w:t>
      </w:r>
      <w:r>
        <w:rPr>
          <w:rFonts w:ascii="Times New Roman" w:hAnsi="Times New Roman" w:cs="Times New Roman"/>
          <w:sz w:val="28"/>
          <w:szCs w:val="28"/>
        </w:rPr>
        <w:t>)</w:t>
      </w:r>
      <w:r w:rsidR="003B35DC">
        <w:rPr>
          <w:rFonts w:ascii="Times New Roman" w:hAnsi="Times New Roman" w:cs="Times New Roman"/>
          <w:sz w:val="28"/>
          <w:szCs w:val="28"/>
        </w:rPr>
        <w:t>.</w:t>
      </w:r>
    </w:p>
    <w:p w:rsidR="009E659A" w:rsidRDefault="009E659A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2E0AFC" w:rsidRDefault="002E0AF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516D78" w:rsidRDefault="003B35DC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3B35DC" w:rsidRDefault="00516D78" w:rsidP="00795FCD">
      <w:pPr>
        <w:pStyle w:val="ConsPlusNonforma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</w:t>
      </w:r>
      <w:r w:rsidR="003B35DC">
        <w:rPr>
          <w:rFonts w:ascii="Times New Roman" w:hAnsi="Times New Roman" w:cs="Times New Roman"/>
          <w:sz w:val="28"/>
          <w:szCs w:val="28"/>
        </w:rPr>
        <w:t>дителя ре</w:t>
      </w:r>
      <w:r>
        <w:rPr>
          <w:rFonts w:ascii="Times New Roman" w:hAnsi="Times New Roman" w:cs="Times New Roman"/>
          <w:sz w:val="28"/>
          <w:szCs w:val="28"/>
        </w:rPr>
        <w:t>гулирующего органа    _</w:t>
      </w:r>
      <w:r w:rsidR="003B35DC">
        <w:rPr>
          <w:rFonts w:ascii="Times New Roman" w:hAnsi="Times New Roman" w:cs="Times New Roman"/>
          <w:sz w:val="28"/>
          <w:szCs w:val="28"/>
        </w:rPr>
        <w:t xml:space="preserve">______________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35DC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3B35DC" w:rsidRPr="002E0AFC" w:rsidRDefault="003B35DC" w:rsidP="00795FCD">
      <w:pPr>
        <w:pStyle w:val="ConsPlusNonformat"/>
        <w:spacing w:line="20" w:lineRule="atLeast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="002E0AFC">
        <w:rPr>
          <w:rFonts w:ascii="Times New Roman" w:hAnsi="Times New Roman" w:cs="Times New Roman"/>
          <w:sz w:val="24"/>
          <w:szCs w:val="28"/>
        </w:rPr>
        <w:tab/>
        <w:t xml:space="preserve">    </w:t>
      </w:r>
      <w:r w:rsidR="00516D78">
        <w:rPr>
          <w:rFonts w:ascii="Times New Roman" w:hAnsi="Times New Roman" w:cs="Times New Roman"/>
          <w:sz w:val="24"/>
          <w:szCs w:val="28"/>
        </w:rPr>
        <w:t xml:space="preserve">  </w:t>
      </w:r>
      <w:r w:rsidR="002E0AFC">
        <w:rPr>
          <w:rFonts w:ascii="Times New Roman" w:hAnsi="Times New Roman" w:cs="Times New Roman"/>
          <w:sz w:val="24"/>
          <w:szCs w:val="28"/>
        </w:rPr>
        <w:t>(подпись)</w:t>
      </w:r>
      <w:r w:rsidR="002E0AFC">
        <w:rPr>
          <w:rFonts w:ascii="Times New Roman" w:hAnsi="Times New Roman" w:cs="Times New Roman"/>
          <w:sz w:val="24"/>
          <w:szCs w:val="28"/>
        </w:rPr>
        <w:tab/>
      </w:r>
      <w:r w:rsidR="002E0AFC">
        <w:rPr>
          <w:rFonts w:ascii="Times New Roman" w:hAnsi="Times New Roman" w:cs="Times New Roman"/>
          <w:sz w:val="24"/>
          <w:szCs w:val="28"/>
        </w:rPr>
        <w:tab/>
      </w:r>
      <w:r w:rsidR="00516D78">
        <w:rPr>
          <w:rFonts w:ascii="Times New Roman" w:hAnsi="Times New Roman" w:cs="Times New Roman"/>
          <w:sz w:val="24"/>
          <w:szCs w:val="28"/>
        </w:rPr>
        <w:t xml:space="preserve">   </w:t>
      </w:r>
      <w:r w:rsidRPr="002E0AFC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9E659A" w:rsidRDefault="009E659A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31E8" w:rsidRDefault="00E431E8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AFC" w:rsidRPr="002C62FF" w:rsidRDefault="002E0AF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2E0AFC" w:rsidRPr="002C62FF" w:rsidRDefault="002E0AF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F7A7A" w:rsidRDefault="002E0AFC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364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9F7A7A" w:rsidRDefault="00364D34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2E0AFC" w:rsidRPr="00E51785" w:rsidRDefault="00364D34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2E0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E0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E0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2E0AFC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2E0AFC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А.А. Питер</w:t>
      </w:r>
    </w:p>
    <w:p w:rsidR="0080079B" w:rsidRDefault="0080079B" w:rsidP="00795FCD">
      <w:pPr>
        <w:widowControl w:val="0"/>
        <w:autoSpaceDE w:val="0"/>
        <w:autoSpaceDN w:val="0"/>
        <w:adjustRightInd w:val="0"/>
        <w:spacing w:after="0" w:line="20" w:lineRule="atLeast"/>
        <w:jc w:val="both"/>
      </w:pPr>
    </w:p>
    <w:sectPr w:rsidR="0080079B" w:rsidSect="00490AF4"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7B3" w:rsidRDefault="005267B3" w:rsidP="00AA35B0">
      <w:pPr>
        <w:spacing w:after="0" w:line="240" w:lineRule="auto"/>
      </w:pPr>
      <w:r>
        <w:separator/>
      </w:r>
    </w:p>
  </w:endnote>
  <w:end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7B3" w:rsidRDefault="005267B3" w:rsidP="00AA35B0">
      <w:pPr>
        <w:spacing w:after="0" w:line="240" w:lineRule="auto"/>
      </w:pPr>
      <w:r>
        <w:separator/>
      </w:r>
    </w:p>
  </w:footnote>
  <w:footnote w:type="continuationSeparator" w:id="0">
    <w:p w:rsidR="005267B3" w:rsidRDefault="005267B3" w:rsidP="00AA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7479341"/>
      <w:docPartObj>
        <w:docPartGallery w:val="Page Numbers (Top of Page)"/>
        <w:docPartUnique/>
      </w:docPartObj>
    </w:sdtPr>
    <w:sdtEndPr/>
    <w:sdtContent>
      <w:p w:rsidR="000340FC" w:rsidRDefault="000340FC">
        <w:pPr>
          <w:pStyle w:val="a5"/>
          <w:jc w:val="center"/>
        </w:pPr>
        <w:r w:rsidRPr="00AA3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35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33E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AA3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340FC" w:rsidRDefault="000340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74"/>
    <w:rsid w:val="0002516A"/>
    <w:rsid w:val="000340FC"/>
    <w:rsid w:val="0003583C"/>
    <w:rsid w:val="00045351"/>
    <w:rsid w:val="000B6D05"/>
    <w:rsid w:val="000D7132"/>
    <w:rsid w:val="001134AA"/>
    <w:rsid w:val="001743E6"/>
    <w:rsid w:val="002B6890"/>
    <w:rsid w:val="002E0AFC"/>
    <w:rsid w:val="00364D34"/>
    <w:rsid w:val="003B35DC"/>
    <w:rsid w:val="003C49C1"/>
    <w:rsid w:val="00415869"/>
    <w:rsid w:val="004544CB"/>
    <w:rsid w:val="004600F0"/>
    <w:rsid w:val="00486033"/>
    <w:rsid w:val="00490AF4"/>
    <w:rsid w:val="0049375D"/>
    <w:rsid w:val="00515919"/>
    <w:rsid w:val="00516D78"/>
    <w:rsid w:val="005200F9"/>
    <w:rsid w:val="005267B3"/>
    <w:rsid w:val="0054231D"/>
    <w:rsid w:val="00595E37"/>
    <w:rsid w:val="00687429"/>
    <w:rsid w:val="006F7328"/>
    <w:rsid w:val="00795FCD"/>
    <w:rsid w:val="0080079B"/>
    <w:rsid w:val="00803460"/>
    <w:rsid w:val="008078F2"/>
    <w:rsid w:val="008129CE"/>
    <w:rsid w:val="00901525"/>
    <w:rsid w:val="00986AD2"/>
    <w:rsid w:val="009A6BD6"/>
    <w:rsid w:val="009E659A"/>
    <w:rsid w:val="009F7A7A"/>
    <w:rsid w:val="00A25198"/>
    <w:rsid w:val="00A3426D"/>
    <w:rsid w:val="00A80008"/>
    <w:rsid w:val="00A861FE"/>
    <w:rsid w:val="00AA35B0"/>
    <w:rsid w:val="00B00454"/>
    <w:rsid w:val="00B6300E"/>
    <w:rsid w:val="00BB7FB1"/>
    <w:rsid w:val="00BC273F"/>
    <w:rsid w:val="00BD17A5"/>
    <w:rsid w:val="00BD2848"/>
    <w:rsid w:val="00BF68F9"/>
    <w:rsid w:val="00C01758"/>
    <w:rsid w:val="00C15784"/>
    <w:rsid w:val="00C32976"/>
    <w:rsid w:val="00C36AC8"/>
    <w:rsid w:val="00C722E4"/>
    <w:rsid w:val="00C85FBB"/>
    <w:rsid w:val="00C97648"/>
    <w:rsid w:val="00CA026D"/>
    <w:rsid w:val="00CB1168"/>
    <w:rsid w:val="00D12877"/>
    <w:rsid w:val="00D14DE7"/>
    <w:rsid w:val="00D2353A"/>
    <w:rsid w:val="00D24236"/>
    <w:rsid w:val="00D442A6"/>
    <w:rsid w:val="00D87855"/>
    <w:rsid w:val="00DD6974"/>
    <w:rsid w:val="00E431E8"/>
    <w:rsid w:val="00F033E8"/>
    <w:rsid w:val="00F21D68"/>
    <w:rsid w:val="00F559EE"/>
    <w:rsid w:val="00F8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6F7E"/>
  <w15:docId w15:val="{9D340F97-0E37-47E2-9857-41F34921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5DC"/>
    <w:rPr>
      <w:color w:val="0000FF" w:themeColor="hyperlink"/>
      <w:u w:val="single"/>
    </w:rPr>
  </w:style>
  <w:style w:type="paragraph" w:customStyle="1" w:styleId="ConsPlusNonformat">
    <w:name w:val="ConsPlusNonformat"/>
    <w:rsid w:val="003B35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B3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35B0"/>
  </w:style>
  <w:style w:type="paragraph" w:styleId="a7">
    <w:name w:val="footer"/>
    <w:basedOn w:val="a"/>
    <w:link w:val="a8"/>
    <w:uiPriority w:val="99"/>
    <w:unhideWhenUsed/>
    <w:rsid w:val="00AA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35B0"/>
  </w:style>
  <w:style w:type="paragraph" w:styleId="a9">
    <w:name w:val="Balloon Text"/>
    <w:basedOn w:val="a"/>
    <w:link w:val="aa"/>
    <w:uiPriority w:val="99"/>
    <w:semiHidden/>
    <w:unhideWhenUsed/>
    <w:rsid w:val="00515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5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aryevRS\AppData\Local\Temp\poryadok-provedeniya-orv-_ed.-fayl_-1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SaryevRS\AppData\Local\Temp\poryadok-provedeniya-orv-_ed.-fayl_-1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SaryevRS\AppData\Local\Temp\poryadok-provedeniya-orv-_ed.-fayl_-1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9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26</cp:revision>
  <cp:lastPrinted>2018-09-03T09:08:00Z</cp:lastPrinted>
  <dcterms:created xsi:type="dcterms:W3CDTF">2018-08-10T08:05:00Z</dcterms:created>
  <dcterms:modified xsi:type="dcterms:W3CDTF">2026-02-12T14:37:00Z</dcterms:modified>
</cp:coreProperties>
</file>